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A6" w:rsidRDefault="006E0BF2">
      <w:pPr>
        <w:spacing w:line="360" w:lineRule="auto"/>
        <w:jc w:val="center"/>
        <w:rPr>
          <w:rFonts w:ascii="方正小标宋_GBK" w:eastAsia="方正小标宋_GBK" w:hAnsi="黑体" w:cs="黑体"/>
          <w:sz w:val="84"/>
          <w:szCs w:val="84"/>
        </w:rPr>
      </w:pPr>
      <w:r>
        <w:rPr>
          <w:rFonts w:ascii="方正小标宋_GBK" w:eastAsia="方正小标宋_GBK" w:hAnsi="黑体" w:cs="黑体" w:hint="eastAsia"/>
          <w:sz w:val="84"/>
          <w:szCs w:val="84"/>
        </w:rPr>
        <w:t>公</w:t>
      </w:r>
      <w:r>
        <w:rPr>
          <w:rFonts w:ascii="方正小标宋_GBK" w:eastAsia="方正小标宋_GBK" w:hAnsi="黑体" w:cs="黑体" w:hint="eastAsia"/>
          <w:sz w:val="84"/>
          <w:szCs w:val="84"/>
        </w:rPr>
        <w:tab/>
      </w:r>
      <w:r>
        <w:rPr>
          <w:rFonts w:ascii="方正小标宋_GBK" w:eastAsia="方正小标宋_GBK" w:hAnsi="黑体" w:cs="黑体" w:hint="eastAsia"/>
          <w:sz w:val="84"/>
          <w:szCs w:val="84"/>
        </w:rPr>
        <w:tab/>
      </w:r>
      <w:r>
        <w:rPr>
          <w:rFonts w:ascii="方正小标宋_GBK" w:eastAsia="方正小标宋_GBK" w:hAnsi="黑体" w:cs="黑体" w:hint="eastAsia"/>
          <w:sz w:val="84"/>
          <w:szCs w:val="84"/>
        </w:rPr>
        <w:tab/>
        <w:t>示</w:t>
      </w:r>
    </w:p>
    <w:p w:rsidR="00F417A6" w:rsidRDefault="006E0BF2">
      <w:pPr>
        <w:spacing w:line="360" w:lineRule="auto"/>
        <w:ind w:firstLineChars="200" w:firstLine="560"/>
        <w:rPr>
          <w:rFonts w:ascii="方正仿宋_GBK" w:eastAsia="方正仿宋_GBK"/>
        </w:rPr>
      </w:pPr>
      <w:r>
        <w:rPr>
          <w:rFonts w:ascii="方正仿宋_GBK" w:eastAsia="方正仿宋_GBK" w:hAnsi="仿宋" w:cs="仿宋" w:hint="eastAsia"/>
          <w:sz w:val="28"/>
          <w:szCs w:val="28"/>
        </w:rPr>
        <w:t>经前期政策宣传、家庭经济困难学生自主申报，各年级专业推选评比，学院评审小组严格依据财政部、教育部《普通本科高校、高等职业学校国家励志奖学金管理暂行办法》（财教【2007】91号）、重庆市人民政府《关于建立健全普通本科高校和高等职业院校家庭经济困难学生资助政策体系的意见》（渝府发【2007】107号）、市教委、市财政局《重庆市高等学校国家励志奖学金管理暂行办法》（渝财教【2008】 141</w:t>
      </w:r>
      <w:r w:rsidR="006271BB">
        <w:rPr>
          <w:rFonts w:ascii="方正仿宋_GBK" w:eastAsia="方正仿宋_GBK" w:hAnsi="仿宋" w:cs="仿宋" w:hint="eastAsia"/>
          <w:sz w:val="28"/>
          <w:szCs w:val="28"/>
        </w:rPr>
        <w:t>号）和《重庆文理学院国家励志奖学金管理办法》等文件精神进行评审。</w:t>
      </w:r>
      <w:r>
        <w:rPr>
          <w:rFonts w:ascii="方正仿宋_GBK" w:eastAsia="方正仿宋_GBK" w:hAnsi="仿宋" w:cs="仿宋" w:hint="eastAsia"/>
          <w:sz w:val="28"/>
          <w:szCs w:val="28"/>
        </w:rPr>
        <w:t>现将师范学院2023-2024学年</w:t>
      </w:r>
      <w:r w:rsidR="006271BB">
        <w:rPr>
          <w:rFonts w:ascii="方正仿宋_GBK" w:eastAsia="方正仿宋_GBK" w:hAnsi="仿宋" w:cs="仿宋" w:hint="eastAsia"/>
          <w:sz w:val="28"/>
          <w:szCs w:val="28"/>
        </w:rPr>
        <w:t>增补</w:t>
      </w:r>
      <w:r>
        <w:rPr>
          <w:rFonts w:ascii="方正仿宋_GBK" w:eastAsia="方正仿宋_GBK" w:hAnsi="仿宋" w:cs="仿宋" w:hint="eastAsia"/>
          <w:sz w:val="28"/>
          <w:szCs w:val="28"/>
        </w:rPr>
        <w:t>国家励志奖学金拟获得者名单公示如下：</w:t>
      </w:r>
    </w:p>
    <w:p w:rsidR="00F417A6" w:rsidRPr="00970EBA" w:rsidRDefault="006271BB" w:rsidP="00970EBA">
      <w:pPr>
        <w:spacing w:line="360" w:lineRule="auto"/>
        <w:jc w:val="center"/>
        <w:rPr>
          <w:rFonts w:ascii="方正仿宋_GBK" w:eastAsia="方正仿宋_GBK" w:hAnsi="仿宋" w:cs="仿宋"/>
          <w:b/>
          <w:bCs/>
          <w:sz w:val="28"/>
          <w:szCs w:val="28"/>
        </w:rPr>
      </w:pPr>
      <w:r w:rsidRPr="00970EBA">
        <w:rPr>
          <w:rFonts w:ascii="方正仿宋_GBK" w:eastAsia="方正仿宋_GBK" w:hAnsi="仿宋" w:cs="仿宋" w:hint="eastAsia"/>
          <w:b/>
          <w:bCs/>
          <w:sz w:val="28"/>
          <w:szCs w:val="28"/>
        </w:rPr>
        <w:t>陈韵涵、</w:t>
      </w:r>
      <w:bookmarkStart w:id="0" w:name="_GoBack"/>
      <w:bookmarkEnd w:id="0"/>
      <w:r w:rsidRPr="00970EBA">
        <w:rPr>
          <w:rFonts w:ascii="方正仿宋_GBK" w:eastAsia="方正仿宋_GBK" w:hAnsi="仿宋" w:cs="仿宋" w:hint="eastAsia"/>
          <w:b/>
          <w:bCs/>
          <w:sz w:val="28"/>
          <w:szCs w:val="28"/>
        </w:rPr>
        <w:t>王桢俨</w:t>
      </w:r>
    </w:p>
    <w:p w:rsidR="00F417A6" w:rsidRDefault="00F417A6">
      <w:pPr>
        <w:spacing w:line="360" w:lineRule="auto"/>
      </w:pPr>
    </w:p>
    <w:p w:rsidR="00F417A6" w:rsidRDefault="006E0BF2">
      <w:pPr>
        <w:spacing w:line="360" w:lineRule="auto"/>
        <w:ind w:firstLineChars="200" w:firstLine="560"/>
        <w:rPr>
          <w:rFonts w:ascii="方正仿宋_GBK" w:eastAsia="方正仿宋_GBK" w:hAnsi="仿宋" w:cs="仿宋"/>
          <w:sz w:val="28"/>
          <w:szCs w:val="28"/>
        </w:rPr>
      </w:pPr>
      <w:r>
        <w:rPr>
          <w:rFonts w:ascii="方正仿宋_GBK" w:eastAsia="方正仿宋_GBK" w:hAnsi="仿宋" w:cs="仿宋" w:hint="eastAsia"/>
          <w:sz w:val="28"/>
          <w:szCs w:val="28"/>
        </w:rPr>
        <w:t>公示期截止1</w:t>
      </w:r>
      <w:r w:rsidR="008448D8">
        <w:rPr>
          <w:rFonts w:ascii="方正仿宋_GBK" w:eastAsia="方正仿宋_GBK" w:hAnsi="仿宋" w:cs="仿宋"/>
          <w:sz w:val="28"/>
          <w:szCs w:val="28"/>
        </w:rPr>
        <w:t>1</w:t>
      </w:r>
      <w:r>
        <w:rPr>
          <w:rFonts w:ascii="方正仿宋_GBK" w:eastAsia="方正仿宋_GBK" w:hAnsi="仿宋" w:cs="仿宋" w:hint="eastAsia"/>
          <w:sz w:val="28"/>
          <w:szCs w:val="28"/>
        </w:rPr>
        <w:t>月</w:t>
      </w:r>
      <w:r w:rsidR="008448D8">
        <w:rPr>
          <w:rFonts w:ascii="方正仿宋_GBK" w:eastAsia="方正仿宋_GBK" w:hAnsi="仿宋" w:cs="仿宋"/>
          <w:sz w:val="28"/>
          <w:szCs w:val="28"/>
        </w:rPr>
        <w:t>6</w:t>
      </w:r>
      <w:r>
        <w:rPr>
          <w:rFonts w:ascii="方正仿宋_GBK" w:eastAsia="方正仿宋_GBK" w:hAnsi="仿宋" w:cs="仿宋" w:hint="eastAsia"/>
          <w:sz w:val="28"/>
          <w:szCs w:val="28"/>
        </w:rPr>
        <w:t>日17：00。在公示期内，如对以上名单有异议，请通过电话、邮箱等方式实名反映问题。超过公示期反映、未实名反映或反映问题与事实不符，不予受理。</w:t>
      </w:r>
    </w:p>
    <w:p w:rsidR="00F417A6" w:rsidRDefault="006E0BF2">
      <w:pPr>
        <w:spacing w:line="360" w:lineRule="auto"/>
        <w:ind w:firstLineChars="200" w:firstLine="560"/>
        <w:rPr>
          <w:rFonts w:ascii="方正仿宋_GBK" w:eastAsia="方正仿宋_GBK" w:hAnsi="仿宋" w:cs="仿宋"/>
          <w:sz w:val="28"/>
          <w:szCs w:val="28"/>
        </w:rPr>
      </w:pPr>
      <w:r>
        <w:rPr>
          <w:rFonts w:ascii="方正仿宋_GBK" w:eastAsia="方正仿宋_GBK" w:hAnsi="仿宋" w:cs="仿宋" w:hint="eastAsia"/>
          <w:sz w:val="28"/>
          <w:szCs w:val="28"/>
        </w:rPr>
        <w:t>电话：023-496839</w:t>
      </w:r>
      <w:r w:rsidR="008448D8">
        <w:rPr>
          <w:rFonts w:ascii="方正仿宋_GBK" w:eastAsia="方正仿宋_GBK" w:hAnsi="仿宋" w:cs="仿宋"/>
          <w:sz w:val="28"/>
          <w:szCs w:val="28"/>
        </w:rPr>
        <w:t>60</w:t>
      </w:r>
    </w:p>
    <w:p w:rsidR="00F417A6" w:rsidRDefault="006E0BF2">
      <w:pPr>
        <w:spacing w:line="360" w:lineRule="auto"/>
        <w:ind w:firstLineChars="200" w:firstLine="560"/>
        <w:rPr>
          <w:rFonts w:ascii="方正仿宋_GBK" w:eastAsia="方正仿宋_GBK"/>
        </w:rPr>
      </w:pPr>
      <w:r>
        <w:rPr>
          <w:rFonts w:ascii="方正仿宋_GBK" w:eastAsia="方正仿宋_GBK" w:hAnsi="仿宋" w:cs="仿宋" w:hint="eastAsia"/>
          <w:sz w:val="28"/>
          <w:szCs w:val="28"/>
        </w:rPr>
        <w:t>邮箱：</w:t>
      </w:r>
      <w:hyperlink r:id="rId7" w:history="1">
        <w:r w:rsidR="008448D8" w:rsidRPr="00107B79">
          <w:rPr>
            <w:rStyle w:val="a3"/>
            <w:rFonts w:ascii="方正仿宋_GBK" w:eastAsia="方正仿宋_GBK" w:hAnsi="仿宋" w:cs="仿宋"/>
            <w:sz w:val="28"/>
            <w:szCs w:val="28"/>
          </w:rPr>
          <w:t>1130892213</w:t>
        </w:r>
        <w:r w:rsidR="008448D8" w:rsidRPr="00107B79">
          <w:rPr>
            <w:rStyle w:val="a3"/>
            <w:rFonts w:ascii="方正仿宋_GBK" w:eastAsia="方正仿宋_GBK" w:hAnsi="仿宋" w:cs="仿宋" w:hint="eastAsia"/>
            <w:sz w:val="28"/>
            <w:szCs w:val="28"/>
          </w:rPr>
          <w:t>@qq.com</w:t>
        </w:r>
      </w:hyperlink>
    </w:p>
    <w:p w:rsidR="00F417A6" w:rsidRDefault="00F417A6">
      <w:pPr>
        <w:spacing w:line="360" w:lineRule="auto"/>
        <w:rPr>
          <w:rFonts w:ascii="方正仿宋_GBK" w:eastAsia="方正仿宋_GBK"/>
        </w:rPr>
      </w:pPr>
    </w:p>
    <w:p w:rsidR="00F417A6" w:rsidRDefault="006E0BF2">
      <w:pPr>
        <w:spacing w:line="360" w:lineRule="auto"/>
        <w:jc w:val="right"/>
        <w:rPr>
          <w:rFonts w:ascii="方正仿宋_GBK" w:eastAsia="方正仿宋_GBK" w:hAnsi="仿宋" w:cs="仿宋"/>
          <w:sz w:val="28"/>
          <w:szCs w:val="28"/>
        </w:rPr>
      </w:pPr>
      <w:r>
        <w:rPr>
          <w:rFonts w:ascii="方正仿宋_GBK" w:eastAsia="方正仿宋_GBK" w:hAnsi="仿宋" w:cs="仿宋" w:hint="eastAsia"/>
          <w:sz w:val="28"/>
          <w:szCs w:val="28"/>
        </w:rPr>
        <w:t>师范学院学生工作领导小组</w:t>
      </w:r>
    </w:p>
    <w:p w:rsidR="00F417A6" w:rsidRDefault="006E0BF2">
      <w:pPr>
        <w:spacing w:line="360" w:lineRule="auto"/>
        <w:jc w:val="right"/>
      </w:pPr>
      <w:r>
        <w:rPr>
          <w:rFonts w:ascii="方正仿宋_GBK" w:eastAsia="方正仿宋_GBK" w:hAnsi="仿宋" w:cs="仿宋" w:hint="eastAsia"/>
          <w:sz w:val="28"/>
          <w:szCs w:val="28"/>
        </w:rPr>
        <w:t>2024年1</w:t>
      </w:r>
      <w:r w:rsidR="008448D8">
        <w:rPr>
          <w:rFonts w:ascii="方正仿宋_GBK" w:eastAsia="方正仿宋_GBK" w:hAnsi="仿宋" w:cs="仿宋"/>
          <w:sz w:val="28"/>
          <w:szCs w:val="28"/>
        </w:rPr>
        <w:t>1</w:t>
      </w:r>
      <w:r>
        <w:rPr>
          <w:rFonts w:ascii="方正仿宋_GBK" w:eastAsia="方正仿宋_GBK" w:hAnsi="仿宋" w:cs="仿宋" w:hint="eastAsia"/>
          <w:sz w:val="28"/>
          <w:szCs w:val="28"/>
        </w:rPr>
        <w:t>月</w:t>
      </w:r>
      <w:r w:rsidR="008448D8">
        <w:rPr>
          <w:rFonts w:ascii="方正仿宋_GBK" w:eastAsia="方正仿宋_GBK" w:hAnsi="仿宋" w:cs="仿宋"/>
          <w:sz w:val="28"/>
          <w:szCs w:val="28"/>
        </w:rPr>
        <w:t>4</w:t>
      </w:r>
      <w:r>
        <w:rPr>
          <w:rFonts w:ascii="方正仿宋_GBK" w:eastAsia="方正仿宋_GBK" w:hAnsi="仿宋" w:cs="仿宋" w:hint="eastAsia"/>
          <w:sz w:val="28"/>
          <w:szCs w:val="28"/>
        </w:rPr>
        <w:t>日</w:t>
      </w:r>
    </w:p>
    <w:sectPr w:rsidR="00F417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F2" w:rsidRDefault="00B021F2" w:rsidP="009B3380">
      <w:r>
        <w:separator/>
      </w:r>
    </w:p>
  </w:endnote>
  <w:endnote w:type="continuationSeparator" w:id="0">
    <w:p w:rsidR="00B021F2" w:rsidRDefault="00B021F2" w:rsidP="009B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F2" w:rsidRDefault="00B021F2" w:rsidP="009B3380">
      <w:r>
        <w:separator/>
      </w:r>
    </w:p>
  </w:footnote>
  <w:footnote w:type="continuationSeparator" w:id="0">
    <w:p w:rsidR="00B021F2" w:rsidRDefault="00B021F2" w:rsidP="009B3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A6"/>
    <w:rsid w:val="006271BB"/>
    <w:rsid w:val="006E0BF2"/>
    <w:rsid w:val="008448D8"/>
    <w:rsid w:val="00864D92"/>
    <w:rsid w:val="00970EBA"/>
    <w:rsid w:val="009B3380"/>
    <w:rsid w:val="00B021F2"/>
    <w:rsid w:val="00D877E8"/>
    <w:rsid w:val="00F4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7DC7F"/>
  <w15:docId w15:val="{A663EB73-2604-4C76-81AB-482E6E2E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9B33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B3380"/>
    <w:rPr>
      <w:rFonts w:asciiTheme="minorHAnsi" w:eastAsiaTheme="minorEastAsia" w:hAnsiTheme="minorHAnsi" w:cstheme="minorBidi"/>
      <w:kern w:val="2"/>
      <w:sz w:val="18"/>
      <w:szCs w:val="18"/>
    </w:rPr>
  </w:style>
  <w:style w:type="paragraph" w:styleId="a6">
    <w:name w:val="footer"/>
    <w:basedOn w:val="a"/>
    <w:link w:val="a7"/>
    <w:rsid w:val="009B3380"/>
    <w:pPr>
      <w:tabs>
        <w:tab w:val="center" w:pos="4153"/>
        <w:tab w:val="right" w:pos="8306"/>
      </w:tabs>
      <w:snapToGrid w:val="0"/>
      <w:jc w:val="left"/>
    </w:pPr>
    <w:rPr>
      <w:sz w:val="18"/>
      <w:szCs w:val="18"/>
    </w:rPr>
  </w:style>
  <w:style w:type="character" w:customStyle="1" w:styleId="a7">
    <w:name w:val="页脚 字符"/>
    <w:basedOn w:val="a0"/>
    <w:link w:val="a6"/>
    <w:rsid w:val="009B338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30892213@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69</Words>
  <Characters>394</Characters>
  <Application>Microsoft Office Word</Application>
  <DocSecurity>0</DocSecurity>
  <Lines>3</Lines>
  <Paragraphs>1</Paragraphs>
  <ScaleCrop>false</ScaleCrop>
  <Company>Microsoft</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12</cp:revision>
  <dcterms:created xsi:type="dcterms:W3CDTF">2014-10-29T20:08:00Z</dcterms:created>
  <dcterms:modified xsi:type="dcterms:W3CDTF">2024-11-05T01:51:00Z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2052-12.17.0</vt:lpwstr>
  </property>
  <property fmtid="{D5CDD505-2E9C-101B-9397-08002B2CF9AE}" pid="3" name="GrammarlyDocumentId">
    <vt:lpwstr>111393127760cc693d4bbf67f1dc680df6f75af59ca91c636d64c5c2f0969fd0</vt:lpwstr>
  </property>
  <property fmtid="{D5CDD505-2E9C-101B-9397-08002B2CF9AE}" pid="4" name="ICV">
    <vt:lpwstr>5272C72B95D6F0D0A14006674E7A7039_31</vt:lpwstr>
  </property>
</Properties>
</file>